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"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Qigong Taiji w miejscu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2"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na podstawie książki </w:t>
      </w:r>
    </w:p>
    <w:p w:rsidR="00000000" w:rsidDel="00000000" w:rsidP="00000000" w:rsidRDefault="00000000" w:rsidRPr="00000000" w14:paraId="00000003">
      <w:pPr>
        <w:spacing w:after="2"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"Esencja Qigong Taiji - Wewnętrzne Podstawy Taijiquan"</w:t>
      </w:r>
    </w:p>
    <w:p w:rsidR="00000000" w:rsidDel="00000000" w:rsidP="00000000" w:rsidRDefault="00000000" w:rsidRPr="00000000" w14:paraId="00000004">
      <w:pPr>
        <w:spacing w:after="2"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Mistrz Yang Jwing-Ming </w:t>
      </w:r>
    </w:p>
    <w:p w:rsidR="00000000" w:rsidDel="00000000" w:rsidP="00000000" w:rsidRDefault="00000000" w:rsidRPr="00000000" w14:paraId="00000005">
      <w:pPr>
        <w:spacing w:after="2"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2" w:line="240" w:lineRule="auto"/>
        <w:jc w:val="lef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2" w:line="240" w:lineRule="auto"/>
        <w:jc w:val="left"/>
        <w:rPr>
          <w:i w:val="1"/>
          <w:color w:val="ff0000"/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Zestaw Spiralny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>
          <w:sz w:val="24"/>
          <w:szCs w:val="24"/>
          <w:highlight w:val="white"/>
          <w:u w:val="non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Stój Spokojnie by Wyregulować Xin Oddech.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rPr>
          <w:sz w:val="24"/>
          <w:szCs w:val="24"/>
          <w:highlight w:val="white"/>
          <w:u w:val="non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Biały Żuraw Rozluźnia Skrzydła. 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>
          <w:sz w:val="24"/>
          <w:szCs w:val="24"/>
          <w:highlight w:val="white"/>
          <w:u w:val="non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Zawiń w Przód i Wycofaj.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rPr>
          <w:sz w:val="24"/>
          <w:szCs w:val="24"/>
          <w:highlight w:val="white"/>
          <w:u w:val="non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Prawa i Lewa Yin i Yang.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rPr>
          <w:sz w:val="24"/>
          <w:szCs w:val="24"/>
          <w:highlight w:val="white"/>
          <w:u w:val="non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Woda i Ogień Wzajemnie Oddziałują.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rPr>
          <w:sz w:val="24"/>
          <w:szCs w:val="24"/>
          <w:highlight w:val="white"/>
          <w:u w:val="non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Wielki Niedźwiedź Otacza Księżyc.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rPr>
          <w:sz w:val="24"/>
          <w:szCs w:val="24"/>
          <w:highlight w:val="white"/>
          <w:u w:val="non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Żyjący Budda Podtrzymuje Niebiosa.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rPr>
          <w:sz w:val="24"/>
          <w:szCs w:val="24"/>
          <w:highlight w:val="white"/>
          <w:u w:val="non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Zamień Niebo i Ziemię przed Ciałem.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  <w:rPr>
          <w:sz w:val="24"/>
          <w:szCs w:val="24"/>
          <w:highlight w:val="white"/>
          <w:u w:val="non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Złoty Kogut Skręca Skrzydła.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  <w:rPr>
          <w:sz w:val="24"/>
          <w:szCs w:val="24"/>
          <w:highlight w:val="white"/>
          <w:u w:val="non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Skręć Głowę i Spójrz na Księżyc.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720" w:hanging="360"/>
        <w:rPr>
          <w:sz w:val="24"/>
          <w:szCs w:val="24"/>
          <w:highlight w:val="white"/>
          <w:u w:val="non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Wielki Pyton Skręca Ciało.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720" w:hanging="360"/>
        <w:rPr>
          <w:sz w:val="24"/>
          <w:szCs w:val="24"/>
          <w:highlight w:val="white"/>
          <w:u w:val="non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Zawijanie w Górę i w Dół.</w:t>
      </w:r>
    </w:p>
    <w:p w:rsidR="00000000" w:rsidDel="00000000" w:rsidP="00000000" w:rsidRDefault="00000000" w:rsidRPr="00000000" w14:paraId="00000015">
      <w:pPr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4" w:w="11909"/>
      <w:pgMar w:bottom="1440" w:top="1440" w:left="1440" w:right="1440" w:header="720.0000000000001" w:footer="720.0000000000001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rPr>
        <w:b w:val="1"/>
        <w:sz w:val="18"/>
        <w:szCs w:val="18"/>
        <w:highlight w:val="white"/>
      </w:rPr>
    </w:pPr>
    <w:r w:rsidDel="00000000" w:rsidR="00000000" w:rsidRPr="00000000">
      <w:rPr>
        <w:b w:val="1"/>
        <w:sz w:val="18"/>
        <w:szCs w:val="18"/>
        <w:highlight w:val="white"/>
        <w:rtl w:val="0"/>
      </w:rPr>
      <w:t xml:space="preserve">Marek Sykała, Szkoła Tai Chi - Systema Lublin. Tel. 668-220-400, </w:t>
    </w:r>
    <w:hyperlink r:id="rId1">
      <w:r w:rsidDel="00000000" w:rsidR="00000000" w:rsidRPr="00000000">
        <w:rPr>
          <w:b w:val="1"/>
          <w:color w:val="1155cc"/>
          <w:sz w:val="18"/>
          <w:szCs w:val="18"/>
          <w:highlight w:val="white"/>
          <w:u w:val="single"/>
          <w:rtl w:val="0"/>
        </w:rPr>
        <w:t xml:space="preserve">www.taichi.lublin.pl</w:t>
      </w:r>
    </w:hyperlink>
    <w:r w:rsidDel="00000000" w:rsidR="00000000" w:rsidRPr="00000000">
      <w:rPr>
        <w:b w:val="1"/>
        <w:sz w:val="18"/>
        <w:szCs w:val="18"/>
        <w:highlight w:val="white"/>
        <w:rtl w:val="0"/>
      </w:rPr>
      <w:t xml:space="preserve"> </w:t>
    </w:r>
  </w:p>
  <w:p w:rsidR="00000000" w:rsidDel="00000000" w:rsidP="00000000" w:rsidRDefault="00000000" w:rsidRPr="00000000" w14:paraId="00000017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://www.taichi.lublin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